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82" w:rsidRPr="00E337DE" w:rsidRDefault="00722182" w:rsidP="00E337DE">
      <w:pPr>
        <w:rPr>
          <w:b/>
        </w:rPr>
      </w:pPr>
      <w:r w:rsidRPr="00E337DE">
        <w:rPr>
          <w:b/>
        </w:rPr>
        <w:t>Правила работы с Партнерской Программой </w:t>
      </w:r>
      <w:proofErr w:type="spellStart"/>
      <w:r w:rsidRPr="00E337DE">
        <w:rPr>
          <w:b/>
        </w:rPr>
        <w:t>MostPartner</w:t>
      </w:r>
      <w:proofErr w:type="spellEnd"/>
    </w:p>
    <w:p w:rsidR="00722182" w:rsidRPr="00E337DE" w:rsidRDefault="00722182" w:rsidP="00E337DE">
      <w:r w:rsidRPr="00E337DE">
        <w:t xml:space="preserve">1. Приступая к работе с Партнерской Программой </w:t>
      </w:r>
      <w:proofErr w:type="spellStart"/>
      <w:r w:rsidRPr="00E337DE">
        <w:t>MostPartner</w:t>
      </w:r>
      <w:proofErr w:type="spellEnd"/>
      <w:r w:rsidRPr="00E337DE">
        <w:t xml:space="preserve"> (далее «Компания»), лицо (физическое или юридическое), открывшее партнерский аккаунт (далее “Партнер”), обязан ознакомиться и принять настоящие условия Партнерской Программы.</w:t>
      </w:r>
    </w:p>
    <w:p w:rsidR="00722182" w:rsidRPr="00E337DE" w:rsidRDefault="00722182" w:rsidP="00E337DE">
      <w:r w:rsidRPr="00E337DE">
        <w:t>2. Участвуя в Партнерской Программе, Партнер соглашается с тем, что настоящие правила и условия Партнерской Программы могут быть изменены без предварительного оповещения Партнера.</w:t>
      </w:r>
    </w:p>
    <w:p w:rsidR="00722182" w:rsidRPr="00E337DE" w:rsidRDefault="00722182" w:rsidP="00E337DE">
      <w:r w:rsidRPr="00E337DE">
        <w:t>3. Партнер, принимая условия Компании, тем самым подтверждает, что ему 18 или более лет.</w:t>
      </w:r>
    </w:p>
    <w:p w:rsidR="00722182" w:rsidRPr="00E337DE" w:rsidRDefault="00722182" w:rsidP="00E337DE">
      <w:r w:rsidRPr="00E337DE">
        <w:t xml:space="preserve">4. Партнер несет полную ответственность за сохранность персональных конфиденциальных данных для входа в систему Компании (логин и пароль). За утерю Партнером персональных конфиденциальных данных </w:t>
      </w:r>
      <w:r w:rsidR="00BD5555" w:rsidRPr="00E337DE">
        <w:t>Компания</w:t>
      </w:r>
      <w:r w:rsidRPr="00E337DE">
        <w:t xml:space="preserve"> ответственности не несет.</w:t>
      </w:r>
    </w:p>
    <w:p w:rsidR="00722182" w:rsidRPr="00E337DE" w:rsidRDefault="00722182" w:rsidP="00E337DE">
      <w:r w:rsidRPr="00E337DE">
        <w:t>5. Компани</w:t>
      </w:r>
      <w:r w:rsidR="00BD5555" w:rsidRPr="00E337DE">
        <w:t>я</w:t>
      </w:r>
      <w:r w:rsidRPr="00E337DE">
        <w:t xml:space="preserve"> оставляет за собой право отказывать в сотрудничестве тому или иному Партнеру без объяснения причин.</w:t>
      </w:r>
    </w:p>
    <w:p w:rsidR="00722182" w:rsidRPr="00E337DE" w:rsidRDefault="00722182" w:rsidP="00E337DE">
      <w:r w:rsidRPr="00E337DE">
        <w:t>6. Компания оставляет за собой право на внесение изменений в Правила Партнерской Программы. Правила, опубликованные на сайте Программы, считаются действующими на данный момент. Хронология изменений правил Партнерской Программы не ведется.</w:t>
      </w:r>
    </w:p>
    <w:p w:rsidR="00722182" w:rsidRPr="00E337DE" w:rsidRDefault="00BD5555" w:rsidP="00E337DE">
      <w:r w:rsidRPr="00E337DE">
        <w:t>7. Компания</w:t>
      </w:r>
      <w:r w:rsidR="00722182" w:rsidRPr="00E337DE">
        <w:t xml:space="preserve"> пред</w:t>
      </w:r>
      <w:r w:rsidRPr="00E337DE">
        <w:t>оставляет графические материалы</w:t>
      </w:r>
      <w:r w:rsidR="00722182" w:rsidRPr="00E337DE">
        <w:t>. Партнерам позволяется использовать информацию, доступную на сайте.</w:t>
      </w:r>
    </w:p>
    <w:p w:rsidR="00722182" w:rsidRPr="00E337DE" w:rsidRDefault="00BD5555" w:rsidP="00E337DE">
      <w:r w:rsidRPr="00E337DE">
        <w:t>8.</w:t>
      </w:r>
      <w:r w:rsidR="00722182" w:rsidRPr="00E337DE">
        <w:t xml:space="preserve"> Согласно положениям данной партнерской программы</w:t>
      </w:r>
      <w:r w:rsidRPr="00E337DE">
        <w:t>,</w:t>
      </w:r>
      <w:r w:rsidR="00722182" w:rsidRPr="00E337DE">
        <w:t xml:space="preserve"> запрещается регистрироваться в качестве </w:t>
      </w:r>
      <w:proofErr w:type="spellStart"/>
      <w:r w:rsidR="00722182" w:rsidRPr="00E337DE">
        <w:t>суб</w:t>
      </w:r>
      <w:proofErr w:type="spellEnd"/>
      <w:r w:rsidR="00722182" w:rsidRPr="00E337DE">
        <w:t xml:space="preserve">-партнера, если у вас уже есть действующая партнерская учетная запись ИЛИ если вы являетесь супервизором партнерской учетной записи, принадлежащей физическому или юридическому лицу, которую вы ведете или к которой имеете доступ. Участникам Партнерской Программы запрещено иметь два и более партнерских аккаунтов в </w:t>
      </w:r>
      <w:r w:rsidRPr="00E337DE">
        <w:t>Компании</w:t>
      </w:r>
      <w:r w:rsidR="00722182" w:rsidRPr="00E337DE">
        <w:t>. Если возникла необходимость в оперировании двумя и более аккаунтами в партнерской программе — партнер обязуется поставить в известность службу поддержки и предоставить объективные обоснования подобной необходимости. </w:t>
      </w:r>
    </w:p>
    <w:p w:rsidR="00722182" w:rsidRPr="00E337DE" w:rsidRDefault="00BD5555" w:rsidP="00E337DE">
      <w:r w:rsidRPr="00E337DE">
        <w:t>9</w:t>
      </w:r>
      <w:r w:rsidR="00722182" w:rsidRPr="00E337DE">
        <w:t xml:space="preserve">. Компания оставляет за собой право запрашивать у Партнера источники трафика, на которых Партнер рекламирует проекты, сотрудничающие с партнерской программой. Если Партнер отказывается предоставлять данные источники, то </w:t>
      </w:r>
      <w:r w:rsidRPr="00E337DE">
        <w:t>Компания</w:t>
      </w:r>
      <w:r w:rsidR="00722182" w:rsidRPr="00E337DE">
        <w:t xml:space="preserve"> оставляет за собой право прекратить сотрудничество с Партнером.</w:t>
      </w:r>
    </w:p>
    <w:p w:rsidR="00722182" w:rsidRPr="00E337DE" w:rsidRDefault="00BD5555" w:rsidP="00E337DE">
      <w:r w:rsidRPr="00E337DE">
        <w:t>10</w:t>
      </w:r>
      <w:r w:rsidR="00722182" w:rsidRPr="00E337DE">
        <w:t>. </w:t>
      </w:r>
      <w:r w:rsidRPr="00E337DE">
        <w:t>Компания</w:t>
      </w:r>
      <w:r w:rsidR="00722182" w:rsidRPr="00E337DE">
        <w:t xml:space="preserve"> оставляет за собой право блокировать выплаты Партнеру, если у администрации Партнерской программы есть основания полагать, что Партнер нарушил правила работы с Партнерской программой. Выплаты могут быть заблокированы на любой срок до выяснения обстоятельств. По результатам проверки при выявлении нарушений условий сотрудничества </w:t>
      </w:r>
      <w:r w:rsidRPr="00E337DE">
        <w:t>Компания</w:t>
      </w:r>
      <w:r w:rsidR="00722182" w:rsidRPr="00E337DE">
        <w:t xml:space="preserve"> оставляет за собой право блокировать аккаунт партнера без предварительного уведомления. </w:t>
      </w:r>
    </w:p>
    <w:p w:rsidR="00722182" w:rsidRPr="00E337DE" w:rsidRDefault="00722182" w:rsidP="00E337DE">
      <w:r w:rsidRPr="00E337DE">
        <w:t>1</w:t>
      </w:r>
      <w:r w:rsidR="00E337DE">
        <w:t>1</w:t>
      </w:r>
      <w:r w:rsidRPr="00E337DE">
        <w:t xml:space="preserve">. При систематическом использовании нецензурной лексики или оскорблений сотрудников службы поддержки в обращениях, </w:t>
      </w:r>
      <w:r w:rsidR="00BD5555" w:rsidRPr="00E337DE">
        <w:t>Компания</w:t>
      </w:r>
      <w:r w:rsidRPr="00E337DE">
        <w:t xml:space="preserve"> оставляет за собой право бессрочно отказать партнеру в дальнейшей онлайн-поддержке или прекратить сотрудничество с последующей блокировкой аккаунта и обнулением партнерского баланса.</w:t>
      </w:r>
    </w:p>
    <w:p w:rsidR="00722182" w:rsidRPr="00E337DE" w:rsidRDefault="00722182" w:rsidP="00E337DE">
      <w:r w:rsidRPr="00E337DE">
        <w:t>1</w:t>
      </w:r>
      <w:r w:rsidR="00E337DE">
        <w:t>2</w:t>
      </w:r>
      <w:r w:rsidRPr="00E337DE">
        <w:t xml:space="preserve">. Переписка и личное общение с администрацией, </w:t>
      </w:r>
      <w:proofErr w:type="spellStart"/>
      <w:r w:rsidRPr="00E337DE">
        <w:t>аффилейт</w:t>
      </w:r>
      <w:proofErr w:type="spellEnd"/>
      <w:r w:rsidRPr="00E337DE">
        <w:t xml:space="preserve">-менеджером или службой поддержки </w:t>
      </w:r>
      <w:r w:rsidR="00F32378">
        <w:t>П</w:t>
      </w:r>
      <w:r w:rsidRPr="00E337DE">
        <w:t xml:space="preserve">артнерской </w:t>
      </w:r>
      <w:r w:rsidR="00F32378">
        <w:t>П</w:t>
      </w:r>
      <w:bookmarkStart w:id="0" w:name="_GoBack"/>
      <w:bookmarkEnd w:id="0"/>
      <w:r w:rsidRPr="00E337DE">
        <w:t xml:space="preserve">рограммы считается закрытой информацией. Участникам партнерской программы запрещается предоставление и доведение до всеобщего сведения, публичный показ, </w:t>
      </w:r>
      <w:r w:rsidRPr="00E337DE">
        <w:lastRenderedPageBreak/>
        <w:t xml:space="preserve">предоставление третьим лицам возможности просмотреть/прослушать закрытую информацию (или ее фрагменты). В случае нарушения этого правила </w:t>
      </w:r>
      <w:r w:rsidR="00BD5555" w:rsidRPr="00E337DE">
        <w:t>Компания</w:t>
      </w:r>
      <w:r w:rsidRPr="00E337DE">
        <w:t xml:space="preserve"> оставляет за собой право прекратить сотрудничество с последующей блокировкой аккаунта и обнулением партнерского баланса.</w:t>
      </w:r>
    </w:p>
    <w:p w:rsidR="00722182" w:rsidRPr="00E337DE" w:rsidRDefault="00E337DE" w:rsidP="00E337DE">
      <w:r>
        <w:t xml:space="preserve">13. </w:t>
      </w:r>
      <w:r w:rsidR="00722182" w:rsidRPr="00E337DE">
        <w:t xml:space="preserve">За нарушение </w:t>
      </w:r>
      <w:r w:rsidR="00160127" w:rsidRPr="00E337DE">
        <w:t>действующи</w:t>
      </w:r>
      <w:r>
        <w:t>х</w:t>
      </w:r>
      <w:r w:rsidR="00722182" w:rsidRPr="00E337DE">
        <w:t xml:space="preserve"> правил и условий сотрудничества </w:t>
      </w:r>
      <w:r w:rsidR="00BD5555" w:rsidRPr="00E337DE">
        <w:t>Компания</w:t>
      </w:r>
      <w:r w:rsidR="00722182" w:rsidRPr="00E337DE">
        <w:t xml:space="preserve"> оставляет за собой право на закрытие личного счета Партнера в системе </w:t>
      </w:r>
      <w:proofErr w:type="spellStart"/>
      <w:r w:rsidR="00BD5555" w:rsidRPr="00E337DE">
        <w:t>MostPartner</w:t>
      </w:r>
      <w:proofErr w:type="spellEnd"/>
      <w:r w:rsidR="00722182" w:rsidRPr="00E337DE">
        <w:t xml:space="preserve"> без последующей выплаты денежных средств и объяснения причин блокировки.</w:t>
      </w:r>
    </w:p>
    <w:p w:rsidR="00722182" w:rsidRPr="00E337DE" w:rsidRDefault="00722182" w:rsidP="00E337DE">
      <w:pPr>
        <w:rPr>
          <w:b/>
        </w:rPr>
      </w:pPr>
      <w:r w:rsidRPr="00E337DE">
        <w:rPr>
          <w:b/>
        </w:rPr>
        <w:t xml:space="preserve">Плата за регистрацию игрока, внесшего </w:t>
      </w:r>
      <w:r w:rsidR="00E337DE" w:rsidRPr="00E337DE">
        <w:rPr>
          <w:b/>
        </w:rPr>
        <w:t>первый</w:t>
      </w:r>
      <w:r w:rsidRPr="00E337DE">
        <w:rPr>
          <w:b/>
        </w:rPr>
        <w:t xml:space="preserve"> депозит (СРА)</w:t>
      </w:r>
    </w:p>
    <w:p w:rsidR="00722182" w:rsidRPr="00E337DE" w:rsidRDefault="00722182" w:rsidP="00E337DE">
      <w:r w:rsidRPr="00E337DE">
        <w:t xml:space="preserve">Если партнер заинтересован в работе с </w:t>
      </w:r>
      <w:proofErr w:type="spellStart"/>
      <w:r w:rsidR="00BD5555" w:rsidRPr="00E337DE">
        <w:t>MostPartner</w:t>
      </w:r>
      <w:proofErr w:type="spellEnd"/>
      <w:r w:rsidRPr="00E337DE">
        <w:t xml:space="preserve"> по модели СРА, он должен обратиться в службу поддержки партнерской программы для подключения данной программы. Иначе, комиссионные по СРА начисляться не будут. Условия программы СРА оговариваются и устанавливаются непосредственно выделенным аккаунт менеджером партнера.</w:t>
      </w:r>
    </w:p>
    <w:p w:rsidR="00722182" w:rsidRPr="00E337DE" w:rsidRDefault="00722182" w:rsidP="00E337DE">
      <w:r w:rsidRPr="00E337DE">
        <w:t>При формировании ставки по модели CPA берутся во внимание финансовые показатели привлеченного игрока, а также его активность на длительном промежутке времени.</w:t>
      </w:r>
    </w:p>
    <w:p w:rsidR="00722182" w:rsidRPr="00E337DE" w:rsidRDefault="00722182" w:rsidP="00E337DE">
      <w:r w:rsidRPr="00E337DE">
        <w:t xml:space="preserve">Изменение любого из этих показателей может повлечь за собой изменение размера ставки, а также изменение времени и размера </w:t>
      </w:r>
      <w:proofErr w:type="spellStart"/>
      <w:r w:rsidRPr="00E337DE">
        <w:t>холда</w:t>
      </w:r>
      <w:proofErr w:type="spellEnd"/>
      <w:r w:rsidRPr="00E337DE">
        <w:t>, в том числе и его полное списание.</w:t>
      </w:r>
    </w:p>
    <w:p w:rsidR="00722182" w:rsidRPr="00E337DE" w:rsidRDefault="00722182" w:rsidP="00E337DE">
      <w:r w:rsidRPr="00E337DE">
        <w:t xml:space="preserve">Методика анализа показателей и их детальный состав является частью системы </w:t>
      </w:r>
      <w:proofErr w:type="spellStart"/>
      <w:r w:rsidRPr="00E337DE">
        <w:t>антифрода</w:t>
      </w:r>
      <w:proofErr w:type="spellEnd"/>
      <w:r w:rsidRPr="00E337DE">
        <w:t>, и не может быть раскрыта третьим лицам.</w:t>
      </w:r>
    </w:p>
    <w:p w:rsidR="00722182" w:rsidRPr="00E337DE" w:rsidRDefault="00722182" w:rsidP="00E337DE">
      <w:pPr>
        <w:rPr>
          <w:b/>
        </w:rPr>
      </w:pPr>
      <w:r w:rsidRPr="00E337DE">
        <w:rPr>
          <w:b/>
        </w:rPr>
        <w:t>Комиссионная структура Партнерской Программы</w:t>
      </w:r>
    </w:p>
    <w:p w:rsidR="00722182" w:rsidRPr="00E337DE" w:rsidRDefault="00722182" w:rsidP="00E337DE">
      <w:r w:rsidRPr="00E337DE">
        <w:t>Заработок Партнера формируется за сч</w:t>
      </w:r>
      <w:r w:rsidR="00BD5555" w:rsidRPr="00E337DE">
        <w:t>ет доли от чистого дохода Букмекерской Конторы</w:t>
      </w:r>
      <w:r w:rsidRPr="00E337DE">
        <w:t xml:space="preserve"> от игроков, приведенных данным Партнером. Процент дохода не зависит от оборота Партнера и составляют </w:t>
      </w:r>
      <w:r w:rsidR="00BD5555" w:rsidRPr="00E337DE">
        <w:t>30% от чистого дохода Букмекерской Конторы</w:t>
      </w:r>
      <w:r w:rsidRPr="00E337DE">
        <w:t xml:space="preserve"> за исключением </w:t>
      </w:r>
      <w:proofErr w:type="spellStart"/>
      <w:r w:rsidRPr="00E337DE">
        <w:t>чарджбеков</w:t>
      </w:r>
      <w:proofErr w:type="spellEnd"/>
      <w:r w:rsidRPr="00E337DE">
        <w:t>, комиссий и бонусных балов. Процентные ставки могут изменяться без предварительно предупреждения. Актуальные проценты вы можете всегда посмотреть в своем аккаунте.</w:t>
      </w:r>
    </w:p>
    <w:p w:rsidR="00722182" w:rsidRPr="00E337DE" w:rsidRDefault="00722182" w:rsidP="00E337DE">
      <w:pPr>
        <w:rPr>
          <w:b/>
        </w:rPr>
      </w:pPr>
      <w:r w:rsidRPr="00E337DE">
        <w:rPr>
          <w:b/>
        </w:rPr>
        <w:t>Порядок и сроки расчетов с Партнерами</w:t>
      </w:r>
    </w:p>
    <w:p w:rsidR="00160127" w:rsidRPr="00E337DE" w:rsidRDefault="00160127" w:rsidP="00E337DE">
      <w:r w:rsidRPr="00E337DE">
        <w:t>Чтобы получить выплату, нужно иметь не менее 10 активных игроков за все время работы в партнерской программе. Количество активных игроков можно подсчитать в Статистике по Игрокам, выбрав период за все время. Активный игрок - это пользователь, который сделал, как минимум, одну ставку на внесенный депозит. Все накопленные средства на Вашем балансе будут перечислены Вам в самую ближайшую выплату после того, как на Вашем аккаунте наберется 10 активных игроков.</w:t>
      </w:r>
    </w:p>
    <w:p w:rsidR="00160127" w:rsidRPr="00E337DE" w:rsidRDefault="00160127" w:rsidP="00E337DE">
      <w:r w:rsidRPr="00E337DE">
        <w:t>Минимальная сумма для выплаты партнерского дохода составляет $10</w:t>
      </w:r>
    </w:p>
    <w:p w:rsidR="00722182" w:rsidRPr="00E337DE" w:rsidRDefault="00722182" w:rsidP="00E337DE">
      <w:r w:rsidRPr="00E337DE">
        <w:t>Отчетный период, установленный Партнерской Программой </w:t>
      </w:r>
      <w:proofErr w:type="spellStart"/>
      <w:r w:rsidR="00BD5555" w:rsidRPr="00E337DE">
        <w:t>MostPartner</w:t>
      </w:r>
      <w:proofErr w:type="spellEnd"/>
      <w:r w:rsidR="0090312E" w:rsidRPr="00E337DE">
        <w:t>, равен одному</w:t>
      </w:r>
      <w:r w:rsidRPr="00E337DE">
        <w:t xml:space="preserve"> </w:t>
      </w:r>
      <w:r w:rsidR="0090312E" w:rsidRPr="00E337DE">
        <w:t>месяцу. Выплаты проводятся каждый</w:t>
      </w:r>
      <w:r w:rsidRPr="00E337DE">
        <w:t xml:space="preserve"> </w:t>
      </w:r>
      <w:r w:rsidR="0090312E" w:rsidRPr="00E337DE">
        <w:t>месяц,</w:t>
      </w:r>
      <w:r w:rsidRPr="00E337DE">
        <w:t xml:space="preserve"> при наличии положительного баланса на счету партнера. Выплаты прох</w:t>
      </w:r>
      <w:r w:rsidR="0090312E" w:rsidRPr="00E337DE">
        <w:t>одят каждое первое число месяца.</w:t>
      </w:r>
      <w:r w:rsidRPr="00E337DE">
        <w:t xml:space="preserve"> Для проведения выплаты необходимо правильно заполнить платежные данные в программе.</w:t>
      </w:r>
    </w:p>
    <w:p w:rsidR="00722182" w:rsidRPr="00E337DE" w:rsidRDefault="0090312E" w:rsidP="00E337DE">
      <w:r w:rsidRPr="00E337DE">
        <w:t xml:space="preserve">В Компании возможны </w:t>
      </w:r>
      <w:r w:rsidR="00722182" w:rsidRPr="00E337DE">
        <w:t xml:space="preserve">досрочные выплаты партнерского вознаграждения. </w:t>
      </w:r>
      <w:r w:rsidRPr="00E337DE">
        <w:t xml:space="preserve">Для получения досрочной выплаты необходимо связаться с </w:t>
      </w:r>
      <w:proofErr w:type="spellStart"/>
      <w:r w:rsidRPr="00E337DE">
        <w:t>аффилейт</w:t>
      </w:r>
      <w:proofErr w:type="spellEnd"/>
      <w:r w:rsidRPr="00E337DE">
        <w:t xml:space="preserve">-менеджером или службой поддержки партнерской. </w:t>
      </w:r>
    </w:p>
    <w:p w:rsidR="00722182" w:rsidRPr="00E337DE" w:rsidRDefault="00722182" w:rsidP="00E337DE">
      <w:pPr>
        <w:rPr>
          <w:b/>
        </w:rPr>
      </w:pPr>
      <w:r w:rsidRPr="00E337DE">
        <w:rPr>
          <w:b/>
        </w:rPr>
        <w:t>Порядок разрешения спорных ситуаций</w:t>
      </w:r>
    </w:p>
    <w:p w:rsidR="00722182" w:rsidRPr="00E337DE" w:rsidRDefault="00722182" w:rsidP="00E337DE">
      <w:r w:rsidRPr="00E337DE">
        <w:t xml:space="preserve">В случае возникновения спорных ситуаций, Компания всегда готова рассмотреть представленные Партнером доводы и подойти к решению сложившейся проблемы максимально непредвзято и </w:t>
      </w:r>
      <w:r w:rsidRPr="00E337DE">
        <w:lastRenderedPageBreak/>
        <w:t>честно с точки зрения обеих сторон. Вы должны изложить Ваши доводы и конкретные факты в письм</w:t>
      </w:r>
      <w:r w:rsidR="0090312E" w:rsidRPr="00E337DE">
        <w:t>е, отправленном на адрес поддержки</w:t>
      </w:r>
      <w:r w:rsidRPr="00E337DE">
        <w:t>. Сро</w:t>
      </w:r>
      <w:r w:rsidR="0090312E" w:rsidRPr="00E337DE">
        <w:t>к рассмотрения жалобы — 14 дней</w:t>
      </w:r>
      <w:r w:rsidRPr="00E337DE">
        <w:t>. Решение, принятое Партнерской Программой</w:t>
      </w:r>
      <w:r w:rsidR="00160127" w:rsidRPr="00E337DE">
        <w:t>,</w:t>
      </w:r>
      <w:r w:rsidRPr="00E337DE">
        <w:t xml:space="preserve"> является окончательным и пересмотру не подлежит. Письма, содержащие клевету, ложные обвинения и ненормативную лексику будут удаляться без рассмотрения.</w:t>
      </w:r>
    </w:p>
    <w:p w:rsidR="00722182" w:rsidRPr="00E337DE" w:rsidRDefault="00722182" w:rsidP="00E337DE">
      <w:pPr>
        <w:rPr>
          <w:b/>
        </w:rPr>
      </w:pPr>
      <w:r w:rsidRPr="00E337DE">
        <w:rPr>
          <w:b/>
        </w:rPr>
        <w:t>Юридический адрес и детали компании</w:t>
      </w:r>
    </w:p>
    <w:p w:rsidR="00722182" w:rsidRPr="00F32378" w:rsidRDefault="00722182" w:rsidP="00E337DE">
      <w:pPr>
        <w:rPr>
          <w:lang w:val="en-US"/>
        </w:rPr>
      </w:pPr>
      <w:r w:rsidRPr="00E337DE">
        <w:t>Сайтом владеет и управляет компания</w:t>
      </w:r>
      <w:r w:rsidR="0090312E" w:rsidRPr="00E337DE">
        <w:t xml:space="preserve"> </w:t>
      </w:r>
      <w:proofErr w:type="spellStart"/>
      <w:r w:rsidR="0090312E" w:rsidRPr="00E337DE">
        <w:t>Shamoo</w:t>
      </w:r>
      <w:proofErr w:type="spellEnd"/>
      <w:r w:rsidR="0090312E" w:rsidRPr="00E337DE">
        <w:t xml:space="preserve"> </w:t>
      </w:r>
      <w:proofErr w:type="spellStart"/>
      <w:r w:rsidR="0090312E" w:rsidRPr="00E337DE">
        <w:t>Holding</w:t>
      </w:r>
      <w:proofErr w:type="spellEnd"/>
      <w:r w:rsidR="0090312E" w:rsidRPr="00E337DE">
        <w:t xml:space="preserve"> </w:t>
      </w:r>
      <w:proofErr w:type="spellStart"/>
      <w:r w:rsidR="0090312E" w:rsidRPr="00E337DE">
        <w:t>Limited</w:t>
      </w:r>
      <w:proofErr w:type="spellEnd"/>
      <w:r w:rsidRPr="00E337DE">
        <w:t>. Юридический</w:t>
      </w:r>
      <w:r w:rsidRPr="00F32378">
        <w:rPr>
          <w:lang w:val="en-US"/>
        </w:rPr>
        <w:t xml:space="preserve"> </w:t>
      </w:r>
      <w:r w:rsidRPr="00E337DE">
        <w:t>адрес</w:t>
      </w:r>
      <w:r w:rsidRPr="00F32378">
        <w:rPr>
          <w:lang w:val="en-US"/>
        </w:rPr>
        <w:t xml:space="preserve"> </w:t>
      </w:r>
      <w:r w:rsidRPr="00E337DE">
        <w:t>компании</w:t>
      </w:r>
      <w:r w:rsidRPr="00F32378">
        <w:rPr>
          <w:lang w:val="en-US"/>
        </w:rPr>
        <w:t>:</w:t>
      </w:r>
      <w:r w:rsidR="00160127" w:rsidRPr="00F32378">
        <w:rPr>
          <w:lang w:val="en-US"/>
        </w:rPr>
        <w:t xml:space="preserve"> 20 </w:t>
      </w:r>
      <w:proofErr w:type="spellStart"/>
      <w:r w:rsidR="00160127" w:rsidRPr="00F32378">
        <w:rPr>
          <w:lang w:val="en-US"/>
        </w:rPr>
        <w:t>Ionos</w:t>
      </w:r>
      <w:proofErr w:type="spellEnd"/>
      <w:r w:rsidR="00160127" w:rsidRPr="00F32378">
        <w:rPr>
          <w:lang w:val="en-US"/>
        </w:rPr>
        <w:t xml:space="preserve"> Street, 4th floor, Office 401, </w:t>
      </w:r>
      <w:proofErr w:type="spellStart"/>
      <w:r w:rsidR="00160127" w:rsidRPr="00F32378">
        <w:rPr>
          <w:lang w:val="en-US"/>
        </w:rPr>
        <w:t>Egkomi</w:t>
      </w:r>
      <w:proofErr w:type="spellEnd"/>
      <w:r w:rsidR="00160127" w:rsidRPr="00F32378">
        <w:rPr>
          <w:lang w:val="en-US"/>
        </w:rPr>
        <w:t>, 2406, Nicosia, Cyprus.</w:t>
      </w:r>
    </w:p>
    <w:p w:rsidR="00160127" w:rsidRPr="00F32378" w:rsidRDefault="00160127" w:rsidP="00E337DE">
      <w:pPr>
        <w:rPr>
          <w:lang w:val="en-US"/>
        </w:rPr>
      </w:pPr>
    </w:p>
    <w:p w:rsidR="00160127" w:rsidRPr="00F32378" w:rsidRDefault="00160127" w:rsidP="00E337DE">
      <w:pPr>
        <w:rPr>
          <w:lang w:val="en-US"/>
        </w:rPr>
      </w:pPr>
    </w:p>
    <w:p w:rsidR="00160127" w:rsidRPr="00F32378" w:rsidRDefault="00160127" w:rsidP="00E337DE">
      <w:pPr>
        <w:rPr>
          <w:lang w:val="en-US"/>
        </w:rPr>
      </w:pPr>
    </w:p>
    <w:p w:rsidR="00160127" w:rsidRPr="00F32378" w:rsidRDefault="00160127" w:rsidP="00E337DE">
      <w:pPr>
        <w:rPr>
          <w:lang w:val="en-US"/>
        </w:rPr>
      </w:pPr>
    </w:p>
    <w:p w:rsidR="0059151F" w:rsidRPr="00F32378" w:rsidRDefault="00F32378" w:rsidP="00E337DE">
      <w:pPr>
        <w:rPr>
          <w:lang w:val="en-US"/>
        </w:rPr>
      </w:pPr>
    </w:p>
    <w:sectPr w:rsidR="0059151F" w:rsidRPr="00F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4AFB"/>
    <w:multiLevelType w:val="multilevel"/>
    <w:tmpl w:val="A35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13CE5"/>
    <w:multiLevelType w:val="multilevel"/>
    <w:tmpl w:val="B27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41509"/>
    <w:multiLevelType w:val="multilevel"/>
    <w:tmpl w:val="69DC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9"/>
    <w:rsid w:val="00160127"/>
    <w:rsid w:val="00366C63"/>
    <w:rsid w:val="00722182"/>
    <w:rsid w:val="0090312E"/>
    <w:rsid w:val="00BD5555"/>
    <w:rsid w:val="00DA2F94"/>
    <w:rsid w:val="00E10679"/>
    <w:rsid w:val="00E337DE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6209-DBA6-4406-9C3F-AB8682F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1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0679"/>
  </w:style>
  <w:style w:type="character" w:styleId="a3">
    <w:name w:val="Hyperlink"/>
    <w:basedOn w:val="a0"/>
    <w:uiPriority w:val="99"/>
    <w:semiHidden/>
    <w:unhideWhenUsed/>
    <w:rsid w:val="00E106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21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23D3AF96</Template>
  <TotalTime>113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Садекова Рената Ряшитовна</dc:creator>
  <cp:keywords/>
  <dc:description/>
  <cp:lastModifiedBy>Садекова Рената Ряшитовна</cp:lastModifiedBy>
  <cp:revision>2</cp:revision>
  <dcterms:created xsi:type="dcterms:W3CDTF">2017-05-16T12:34:00Z</dcterms:created>
  <dcterms:modified xsi:type="dcterms:W3CDTF">2017-05-16T15:07:00Z</dcterms:modified>
</cp:coreProperties>
</file>